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143CF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BURTON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B632F99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Mercer.</w:t>
      </w:r>
    </w:p>
    <w:p w14:paraId="1725BA6E" w14:textId="77777777" w:rsidR="00531754" w:rsidRDefault="00531754" w:rsidP="00531754">
      <w:pPr>
        <w:rPr>
          <w:rFonts w:ascii="Times New Roman" w:hAnsi="Times New Roman" w:cs="Times New Roman"/>
        </w:rPr>
      </w:pPr>
    </w:p>
    <w:p w14:paraId="1D6DCA21" w14:textId="77777777" w:rsidR="00531754" w:rsidRDefault="00531754" w:rsidP="00531754">
      <w:pPr>
        <w:rPr>
          <w:rFonts w:ascii="Times New Roman" w:hAnsi="Times New Roman" w:cs="Times New Roman"/>
        </w:rPr>
      </w:pPr>
    </w:p>
    <w:p w14:paraId="17F0285C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Mynes</w:t>
      </w:r>
      <w:proofErr w:type="spellEnd"/>
      <w:r>
        <w:rPr>
          <w:rFonts w:ascii="Times New Roman" w:hAnsi="Times New Roman" w:cs="Times New Roman"/>
        </w:rPr>
        <w:t xml:space="preserve"> of London, mercer(q.v.), made a plaint of debt against</w:t>
      </w:r>
    </w:p>
    <w:p w14:paraId="73491920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Christian </w:t>
      </w:r>
      <w:proofErr w:type="spellStart"/>
      <w:r>
        <w:rPr>
          <w:rFonts w:ascii="Times New Roman" w:hAnsi="Times New Roman" w:cs="Times New Roman"/>
        </w:rPr>
        <w:t>Norwode</w:t>
      </w:r>
      <w:proofErr w:type="spellEnd"/>
      <w:r>
        <w:rPr>
          <w:rFonts w:ascii="Times New Roman" w:hAnsi="Times New Roman" w:cs="Times New Roman"/>
        </w:rPr>
        <w:t xml:space="preserve"> of Oxford(q.v.).</w:t>
      </w:r>
    </w:p>
    <w:p w14:paraId="5655DA4F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6A4E1F1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Mynes</w:t>
      </w:r>
      <w:proofErr w:type="spellEnd"/>
      <w:r>
        <w:rPr>
          <w:rFonts w:ascii="Times New Roman" w:hAnsi="Times New Roman" w:cs="Times New Roman"/>
        </w:rPr>
        <w:t xml:space="preserve"> of London, mercer(q.v.), made a plaint of debt against</w:t>
      </w:r>
    </w:p>
    <w:p w14:paraId="6E7C9AD6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Pecok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Withersfield</w:t>
      </w:r>
      <w:proofErr w:type="spellEnd"/>
      <w:r>
        <w:rPr>
          <w:rFonts w:ascii="Times New Roman" w:hAnsi="Times New Roman" w:cs="Times New Roman"/>
        </w:rPr>
        <w:t xml:space="preserve">, Suffolk(q.v.).   (ibid.) </w:t>
      </w:r>
    </w:p>
    <w:p w14:paraId="3D4CFE1A" w14:textId="77777777" w:rsidR="00531754" w:rsidRDefault="00531754" w:rsidP="00531754">
      <w:pPr>
        <w:rPr>
          <w:rFonts w:ascii="Times New Roman" w:hAnsi="Times New Roman" w:cs="Times New Roman"/>
        </w:rPr>
      </w:pPr>
    </w:p>
    <w:p w14:paraId="4DBCF6BF" w14:textId="77777777" w:rsidR="00531754" w:rsidRDefault="00531754" w:rsidP="00531754">
      <w:pPr>
        <w:rPr>
          <w:rFonts w:ascii="Times New Roman" w:hAnsi="Times New Roman" w:cs="Times New Roman"/>
        </w:rPr>
      </w:pPr>
    </w:p>
    <w:p w14:paraId="6552EC47" w14:textId="77777777" w:rsidR="00531754" w:rsidRDefault="00531754" w:rsidP="005317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July 2018</w:t>
      </w:r>
    </w:p>
    <w:p w14:paraId="14DA2711" w14:textId="77777777" w:rsidR="006B2F86" w:rsidRPr="00E71FC3" w:rsidRDefault="005317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4092C" w14:textId="77777777" w:rsidR="00531754" w:rsidRDefault="00531754" w:rsidP="00E71FC3">
      <w:r>
        <w:separator/>
      </w:r>
    </w:p>
  </w:endnote>
  <w:endnote w:type="continuationSeparator" w:id="0">
    <w:p w14:paraId="058DA126" w14:textId="77777777" w:rsidR="00531754" w:rsidRDefault="005317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807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98375" w14:textId="77777777" w:rsidR="00531754" w:rsidRDefault="00531754" w:rsidP="00E71FC3">
      <w:r>
        <w:separator/>
      </w:r>
    </w:p>
  </w:footnote>
  <w:footnote w:type="continuationSeparator" w:id="0">
    <w:p w14:paraId="282A7ECE" w14:textId="77777777" w:rsidR="00531754" w:rsidRDefault="005317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54"/>
    <w:rsid w:val="001A7C09"/>
    <w:rsid w:val="005317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940A6"/>
  <w15:chartTrackingRefBased/>
  <w15:docId w15:val="{36E380BC-0FD3-4209-9327-48A8B148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17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2018-07-28T19:21:00Z</dcterms:created>
  <dcterms:modified xsi:type="dcterms:W3CDTF">2018-07-28T19:21:00Z</dcterms:modified>
</cp:coreProperties>
</file>